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3C0795F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DF796A0" w:rsidR="0044097B" w:rsidRPr="00095164" w:rsidRDefault="0044097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EB1B3C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E5A7961" w14:textId="08C5A025" w:rsidR="0044097B" w:rsidRPr="00763AB5" w:rsidRDefault="00763AB5" w:rsidP="00763A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AB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97B" w:rsidRPr="00763AB5">
              <w:rPr>
                <w:rFonts w:ascii="Times New Roman" w:hAnsi="Times New Roman"/>
                <w:sz w:val="24"/>
                <w:szCs w:val="24"/>
              </w:rPr>
              <w:t>Валиева Р.И. Оценка биопленкообразующей активности грибов Fusarium solani, выделенных c кожных покровов пациентов / Валиева Р.И., Лисовская С.А., Исаева Г.Ш. // Клиническая микробиология и антимикробная химиотерапия. – 2021. – Т. 21. – № 3. – С. 330-336.</w:t>
            </w:r>
          </w:p>
          <w:p w14:paraId="55A201F8" w14:textId="77777777" w:rsidR="00061640" w:rsidRPr="00763AB5" w:rsidRDefault="0044097B" w:rsidP="0044097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AB5">
              <w:rPr>
                <w:rFonts w:ascii="Times New Roman" w:hAnsi="Times New Roman"/>
                <w:sz w:val="24"/>
                <w:szCs w:val="24"/>
              </w:rPr>
              <w:t>DOI: 10.36488/cmac.2021.3.330-336</w:t>
            </w:r>
          </w:p>
          <w:p w14:paraId="58D9A538" w14:textId="7F83D623" w:rsidR="0044097B" w:rsidRDefault="0044097B" w:rsidP="0044097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AB5">
              <w:rPr>
                <w:rFonts w:ascii="Times New Roman" w:hAnsi="Times New Roman"/>
                <w:sz w:val="24"/>
                <w:szCs w:val="24"/>
              </w:rPr>
              <w:t>Импакт-фактор – нет</w:t>
            </w:r>
          </w:p>
          <w:p w14:paraId="7FBAFE56" w14:textId="77777777" w:rsidR="00763AB5" w:rsidRPr="00763AB5" w:rsidRDefault="00763AB5" w:rsidP="0044097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1808808" w14:textId="2953662F" w:rsidR="0044097B" w:rsidRPr="00763AB5" w:rsidRDefault="00763AB5" w:rsidP="00763A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Поздеева А.О.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Современное развитие схем эрадикации Helicobacter pylori / 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Поздеева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 А.О., 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Поздеев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 О.К., 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Гуляев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 П.Е., 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Валеева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 Ю.В., 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Савинова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 А.Н. // 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Инфекция и иммунитет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  2021.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Т. 11.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 № 6.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С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. 1037–1049</w:t>
            </w:r>
            <w:r w:rsidRPr="00763A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B9D1B5" w14:textId="77777777" w:rsidR="00763AB5" w:rsidRPr="00763AB5" w:rsidRDefault="00763AB5" w:rsidP="00763A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63AB5">
                <w:rPr>
                  <w:rFonts w:ascii="Times New Roman" w:hAnsi="Times New Roman"/>
                  <w:sz w:val="24"/>
                  <w:szCs w:val="24"/>
                </w:rPr>
                <w:t>https://doi.org/10.15789/2220-7619-CDO-1679</w:t>
              </w:r>
            </w:hyperlink>
          </w:p>
          <w:p w14:paraId="3B97B1BC" w14:textId="77777777" w:rsidR="00763AB5" w:rsidRDefault="00763AB5" w:rsidP="00763A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AB5">
              <w:rPr>
                <w:rFonts w:ascii="Times New Roman" w:hAnsi="Times New Roman"/>
                <w:sz w:val="24"/>
                <w:szCs w:val="24"/>
              </w:rPr>
              <w:t>Импакт-фактор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14:paraId="7F07A012" w14:textId="77777777" w:rsidR="00EB1B3C" w:rsidRDefault="00EB1B3C" w:rsidP="00763A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5377668" w14:textId="5F0B564F" w:rsidR="00EB1B3C" w:rsidRPr="00536E9F" w:rsidRDefault="00EB1B3C" w:rsidP="00EB1B3C">
            <w:pPr>
              <w:pStyle w:val="1"/>
              <w:shd w:val="clear" w:color="auto" w:fill="FFFFFF"/>
              <w:spacing w:before="0" w:line="240" w:lineRule="atLeast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3. </w:t>
            </w: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G. </w:t>
            </w: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Isaeva  </w:t>
            </w: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Probiotics in the treatment of Helicobacter pylori infection: reality and perspective</w:t>
            </w: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/ G. Isaeva, R. Isaeva // </w:t>
            </w: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Minerva Gastroenterology</w:t>
            </w: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r w:rsidRPr="00536E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– 2022</w:t>
            </w:r>
          </w:p>
          <w:p w14:paraId="50FB0C36" w14:textId="34083AC0" w:rsidR="00EB1B3C" w:rsidRDefault="00EB1B3C" w:rsidP="00EB1B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B1B3C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10" w:history="1">
              <w:r w:rsidRPr="00EB1B3C">
                <w:rPr>
                  <w:rFonts w:ascii="Times New Roman" w:hAnsi="Times New Roman"/>
                  <w:sz w:val="24"/>
                  <w:szCs w:val="24"/>
                </w:rPr>
                <w:t>10.23736/S2724-5985.21.02926-0</w:t>
              </w:r>
            </w:hyperlink>
          </w:p>
          <w:p w14:paraId="56E87426" w14:textId="662067F8" w:rsidR="00EB1B3C" w:rsidRPr="00EB1B3C" w:rsidRDefault="00EB1B3C" w:rsidP="00EB1B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AB5">
              <w:rPr>
                <w:rFonts w:ascii="Times New Roman" w:hAnsi="Times New Roman"/>
                <w:sz w:val="24"/>
                <w:szCs w:val="24"/>
              </w:rPr>
              <w:t>Импакт-фактор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EB1B3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по ГОСТ), импакт-фактор журнала, где опубликована статья;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1089F0EB" w:rsidR="00061640" w:rsidRPr="00536E9F" w:rsidRDefault="00536E9F" w:rsidP="00536E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6E9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63AB5" w:rsidRPr="00536E9F">
              <w:rPr>
                <w:rFonts w:ascii="Times New Roman" w:hAnsi="Times New Roman"/>
                <w:sz w:val="24"/>
                <w:szCs w:val="24"/>
              </w:rPr>
              <w:t>Гуляев П.Е.</w:t>
            </w:r>
            <w:r w:rsidR="00763AB5" w:rsidRPr="00536E9F">
              <w:rPr>
                <w:rFonts w:ascii="Times New Roman" w:hAnsi="Times New Roman"/>
                <w:sz w:val="24"/>
                <w:szCs w:val="24"/>
              </w:rPr>
              <w:t xml:space="preserve"> Мониторинг генов резистентности Helicobacter pylori по Республике Татарстан / Гуляев П.Е., Поздеев О.К.</w:t>
            </w:r>
            <w:r w:rsidR="00EB1B3C" w:rsidRPr="00536E9F">
              <w:rPr>
                <w:rFonts w:ascii="Times New Roman" w:hAnsi="Times New Roman"/>
                <w:sz w:val="24"/>
                <w:szCs w:val="24"/>
              </w:rPr>
              <w:t xml:space="preserve"> // Микробиология</w:t>
            </w:r>
            <w:r w:rsidR="00763AB5" w:rsidRPr="00536E9F">
              <w:rPr>
                <w:rFonts w:ascii="Times New Roman" w:hAnsi="Times New Roman"/>
                <w:sz w:val="24"/>
                <w:szCs w:val="24"/>
              </w:rPr>
              <w:t>.</w:t>
            </w:r>
            <w:r w:rsidR="00EB1B3C" w:rsidRPr="00536E9F">
              <w:rPr>
                <w:rFonts w:ascii="Times New Roman" w:hAnsi="Times New Roman"/>
                <w:sz w:val="24"/>
                <w:szCs w:val="24"/>
              </w:rPr>
              <w:t xml:space="preserve"> Вчера, сегодня, завтра</w:t>
            </w:r>
            <w:r w:rsidR="00763AB5" w:rsidRPr="00536E9F">
              <w:rPr>
                <w:rFonts w:ascii="Times New Roman" w:hAnsi="Times New Roman"/>
                <w:sz w:val="24"/>
                <w:szCs w:val="24"/>
              </w:rPr>
              <w:t>.</w:t>
            </w:r>
            <w:r w:rsidR="00763AB5" w:rsidRPr="00536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B3C" w:rsidRPr="00536E9F">
              <w:rPr>
                <w:rFonts w:ascii="Times New Roman" w:hAnsi="Times New Roman"/>
                <w:sz w:val="24"/>
                <w:szCs w:val="24"/>
              </w:rPr>
              <w:t>Международная юбилейная конференция, посвященная</w:t>
            </w:r>
            <w:r w:rsidR="00763AB5" w:rsidRPr="00536E9F">
              <w:rPr>
                <w:rFonts w:ascii="Times New Roman" w:hAnsi="Times New Roman"/>
                <w:sz w:val="24"/>
                <w:szCs w:val="24"/>
              </w:rPr>
              <w:t xml:space="preserve"> 100-летию основания кафедры микробиологии в Казанском университете Казань, 20–21 декабря 2021 г.</w:t>
            </w:r>
            <w:r w:rsidR="00EB1B3C" w:rsidRPr="00536E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B1B3C" w:rsidRPr="00536E9F">
              <w:rPr>
                <w:rFonts w:ascii="Times New Roman" w:hAnsi="Times New Roman"/>
                <w:sz w:val="24"/>
                <w:szCs w:val="24"/>
              </w:rPr>
              <w:t>https://kpfu.ru/portal/docs/F619339839/ABSTRACT.BOOK.MB.100.pdf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BBF81" w14:textId="77777777" w:rsidR="00966520" w:rsidRDefault="00966520" w:rsidP="008638C3">
      <w:pPr>
        <w:spacing w:after="0"/>
      </w:pPr>
      <w:r>
        <w:separator/>
      </w:r>
    </w:p>
  </w:endnote>
  <w:endnote w:type="continuationSeparator" w:id="0">
    <w:p w14:paraId="4BF1FFE1" w14:textId="77777777" w:rsidR="00966520" w:rsidRDefault="0096652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42E6B" w14:textId="77777777" w:rsidR="00966520" w:rsidRDefault="00966520" w:rsidP="008638C3">
      <w:pPr>
        <w:spacing w:after="0"/>
      </w:pPr>
      <w:r>
        <w:separator/>
      </w:r>
    </w:p>
  </w:footnote>
  <w:footnote w:type="continuationSeparator" w:id="0">
    <w:p w14:paraId="4B0C560E" w14:textId="77777777" w:rsidR="00966520" w:rsidRDefault="0096652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B07A9"/>
    <w:multiLevelType w:val="hybridMultilevel"/>
    <w:tmpl w:val="3CDC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4492"/>
    <w:multiLevelType w:val="hybridMultilevel"/>
    <w:tmpl w:val="00EC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097B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6E9F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3AB5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66520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1B3C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3C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B1B3C"/>
    <w:pPr>
      <w:spacing w:before="100" w:beforeAutospacing="1" w:after="100" w:afterAutospacing="1"/>
      <w:ind w:firstLine="0"/>
      <w:jc w:val="left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63A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B1B3C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EB1B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1B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3736/S2724-5985.21.02926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789/2220-7619-CDO-1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51DA-701D-43CA-B818-526FA3C3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5685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Павел Гуляев</cp:lastModifiedBy>
  <cp:revision>4</cp:revision>
  <cp:lastPrinted>2020-12-09T08:55:00Z</cp:lastPrinted>
  <dcterms:created xsi:type="dcterms:W3CDTF">2022-03-14T14:18:00Z</dcterms:created>
  <dcterms:modified xsi:type="dcterms:W3CDTF">2022-03-25T11:20:00Z</dcterms:modified>
</cp:coreProperties>
</file>